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225F" w14:textId="77777777" w:rsidR="00443BC0" w:rsidRPr="00831BA1" w:rsidRDefault="006705F6" w:rsidP="00B94901">
      <w:pPr>
        <w:jc w:val="center"/>
        <w:rPr>
          <w:rFonts w:cs="Segoe UI"/>
          <w:sz w:val="21"/>
          <w:szCs w:val="21"/>
        </w:rPr>
      </w:pPr>
      <w:r>
        <w:rPr>
          <w:rFonts w:cs="Segoe UI"/>
          <w:noProof/>
          <w:sz w:val="21"/>
          <w:szCs w:val="21"/>
        </w:rPr>
        <w:drawing>
          <wp:inline distT="0" distB="0" distL="0" distR="0" wp14:anchorId="75E18B5B" wp14:editId="68AC0CAE">
            <wp:extent cx="1285681" cy="427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331" cy="463826"/>
                    </a:xfrm>
                    <a:prstGeom prst="rect">
                      <a:avLst/>
                    </a:prstGeom>
                    <a:noFill/>
                  </pic:spPr>
                </pic:pic>
              </a:graphicData>
            </a:graphic>
          </wp:inline>
        </w:drawing>
      </w:r>
      <w:r w:rsidR="00DD2245">
        <w:rPr>
          <w:rFonts w:cs="Segoe UI"/>
          <w:sz w:val="21"/>
          <w:szCs w:val="21"/>
        </w:rPr>
        <w:t xml:space="preserve">                   </w:t>
      </w:r>
      <w:bookmarkStart w:id="0" w:name="_GoBack"/>
      <w:r w:rsidR="005D0F60" w:rsidRPr="00831BA1">
        <w:rPr>
          <w:rFonts w:cs="Segoe UI"/>
          <w:sz w:val="21"/>
          <w:szCs w:val="21"/>
        </w:rPr>
        <w:t>Data Protection</w:t>
      </w:r>
      <w:r w:rsidR="00B94901" w:rsidRPr="00831BA1">
        <w:rPr>
          <w:rFonts w:cs="Segoe UI"/>
          <w:sz w:val="21"/>
          <w:szCs w:val="21"/>
        </w:rPr>
        <w:t xml:space="preserve"> Statement for Parent &amp; Toddler Groups</w:t>
      </w:r>
      <w:bookmarkEnd w:id="0"/>
    </w:p>
    <w:p w14:paraId="7DD67212" w14:textId="77777777" w:rsidR="00B94901" w:rsidRPr="00831BA1" w:rsidRDefault="00741239" w:rsidP="00B94901">
      <w:pPr>
        <w:rPr>
          <w:rFonts w:cs="Segoe UI"/>
          <w:sz w:val="21"/>
          <w:szCs w:val="21"/>
        </w:rPr>
      </w:pPr>
      <w:r w:rsidRPr="00831BA1">
        <w:rPr>
          <w:rFonts w:cs="Segoe UI"/>
          <w:b/>
          <w:color w:val="000000" w:themeColor="text1"/>
          <w:sz w:val="21"/>
          <w:szCs w:val="21"/>
        </w:rPr>
        <w:t>Privacy</w:t>
      </w:r>
      <w:r w:rsidR="00B94901" w:rsidRPr="00831BA1">
        <w:rPr>
          <w:rFonts w:cs="Segoe UI"/>
          <w:b/>
          <w:color w:val="000000" w:themeColor="text1"/>
          <w:sz w:val="21"/>
          <w:szCs w:val="21"/>
        </w:rPr>
        <w:t xml:space="preserve"> </w:t>
      </w:r>
      <w:r w:rsidR="0079730E" w:rsidRPr="00831BA1">
        <w:rPr>
          <w:rFonts w:cs="Segoe UI"/>
          <w:b/>
          <w:color w:val="000000" w:themeColor="text1"/>
          <w:sz w:val="21"/>
          <w:szCs w:val="21"/>
        </w:rPr>
        <w:t>Statement</w:t>
      </w:r>
      <w:r w:rsidR="0079730E" w:rsidRPr="00831BA1">
        <w:rPr>
          <w:rFonts w:cs="Segoe UI"/>
          <w:sz w:val="21"/>
          <w:szCs w:val="21"/>
        </w:rPr>
        <w:t xml:space="preserve"> Laois</w:t>
      </w:r>
      <w:r w:rsidR="00B94901" w:rsidRPr="00831BA1">
        <w:rPr>
          <w:rFonts w:cs="Segoe UI"/>
          <w:sz w:val="21"/>
          <w:szCs w:val="21"/>
        </w:rPr>
        <w:t xml:space="preserve"> County Childcare Committee</w:t>
      </w:r>
      <w:r w:rsidR="009C2349" w:rsidRPr="00831BA1">
        <w:rPr>
          <w:rFonts w:cs="Segoe UI"/>
          <w:sz w:val="21"/>
          <w:szCs w:val="21"/>
        </w:rPr>
        <w:t xml:space="preserve"> (LCCC)</w:t>
      </w:r>
      <w:r w:rsidR="00B94901" w:rsidRPr="00831BA1">
        <w:rPr>
          <w:rFonts w:cs="Segoe UI"/>
          <w:sz w:val="21"/>
          <w:szCs w:val="21"/>
        </w:rPr>
        <w:t xml:space="preserve"> respects your privacy and your rights to control your personal data. We will however need to collect some data from you</w:t>
      </w:r>
      <w:r w:rsidR="00F905FC" w:rsidRPr="00831BA1">
        <w:rPr>
          <w:rFonts w:cs="Segoe UI"/>
          <w:sz w:val="21"/>
          <w:szCs w:val="21"/>
        </w:rPr>
        <w:t>,</w:t>
      </w:r>
      <w:r w:rsidR="00B94901" w:rsidRPr="00831BA1">
        <w:rPr>
          <w:rFonts w:cs="Segoe UI"/>
          <w:sz w:val="21"/>
          <w:szCs w:val="21"/>
        </w:rPr>
        <w:t xml:space="preserve"> </w:t>
      </w:r>
      <w:proofErr w:type="gramStart"/>
      <w:r w:rsidR="006705F6">
        <w:rPr>
          <w:rFonts w:cs="Segoe UI"/>
          <w:sz w:val="21"/>
          <w:szCs w:val="21"/>
        </w:rPr>
        <w:t>in order for</w:t>
      </w:r>
      <w:proofErr w:type="gramEnd"/>
      <w:r w:rsidR="009C2349" w:rsidRPr="00831BA1">
        <w:rPr>
          <w:rFonts w:cs="Segoe UI"/>
          <w:sz w:val="21"/>
          <w:szCs w:val="21"/>
        </w:rPr>
        <w:t xml:space="preserve"> your group to </w:t>
      </w:r>
      <w:r w:rsidR="00B94901" w:rsidRPr="00831BA1">
        <w:rPr>
          <w:rFonts w:cs="Segoe UI"/>
          <w:sz w:val="21"/>
          <w:szCs w:val="21"/>
        </w:rPr>
        <w:t>access the Parent &amp; Toddler Grant.</w:t>
      </w:r>
    </w:p>
    <w:p w14:paraId="26E31B65" w14:textId="77777777" w:rsidR="009C2349" w:rsidRPr="00831BA1" w:rsidRDefault="009C2349" w:rsidP="009C2349">
      <w:pPr>
        <w:rPr>
          <w:rFonts w:cs="Segoe UI"/>
          <w:sz w:val="21"/>
          <w:szCs w:val="21"/>
        </w:rPr>
      </w:pPr>
      <w:r w:rsidRPr="00831BA1">
        <w:rPr>
          <w:rFonts w:cs="Segoe UI"/>
          <w:b/>
          <w:sz w:val="21"/>
          <w:szCs w:val="21"/>
        </w:rPr>
        <w:t xml:space="preserve">Rationale for collecting </w:t>
      </w:r>
      <w:r w:rsidR="00F905FC" w:rsidRPr="00831BA1">
        <w:rPr>
          <w:rFonts w:cs="Segoe UI"/>
          <w:b/>
          <w:sz w:val="21"/>
          <w:szCs w:val="21"/>
        </w:rPr>
        <w:t>your</w:t>
      </w:r>
      <w:r w:rsidRPr="00831BA1">
        <w:rPr>
          <w:rFonts w:cs="Segoe UI"/>
          <w:b/>
          <w:sz w:val="21"/>
          <w:szCs w:val="21"/>
        </w:rPr>
        <w:t xml:space="preserve"> data</w:t>
      </w:r>
      <w:r w:rsidR="0079730E" w:rsidRPr="00831BA1">
        <w:rPr>
          <w:rFonts w:cs="Segoe UI"/>
          <w:b/>
          <w:sz w:val="21"/>
          <w:szCs w:val="21"/>
        </w:rPr>
        <w:t xml:space="preserve"> </w:t>
      </w:r>
      <w:r w:rsidRPr="00831BA1">
        <w:rPr>
          <w:rFonts w:cs="Segoe UI"/>
          <w:sz w:val="21"/>
          <w:szCs w:val="21"/>
        </w:rPr>
        <w:t>LCCC will collect some personal data about you in order to deliver local programmes and actions on behalf of DCYA</w:t>
      </w:r>
      <w:r w:rsidR="00741239" w:rsidRPr="00831BA1">
        <w:rPr>
          <w:rFonts w:cs="Segoe UI"/>
          <w:sz w:val="21"/>
          <w:szCs w:val="21"/>
        </w:rPr>
        <w:t xml:space="preserve"> which is public funded</w:t>
      </w:r>
      <w:r w:rsidRPr="00831BA1">
        <w:rPr>
          <w:rFonts w:cs="Segoe UI"/>
          <w:sz w:val="21"/>
          <w:szCs w:val="21"/>
        </w:rPr>
        <w:t>. In this case it is for the delivery of small grants to Parent and Toddler Groups</w:t>
      </w:r>
      <w:r w:rsidR="00741239" w:rsidRPr="00831BA1">
        <w:rPr>
          <w:rFonts w:cs="Segoe UI"/>
          <w:sz w:val="21"/>
          <w:szCs w:val="21"/>
        </w:rPr>
        <w:t>.</w:t>
      </w:r>
      <w:r w:rsidRPr="00831BA1">
        <w:rPr>
          <w:rFonts w:cs="Segoe UI"/>
          <w:sz w:val="21"/>
          <w:szCs w:val="21"/>
        </w:rPr>
        <w:t xml:space="preserve"> </w:t>
      </w:r>
    </w:p>
    <w:p w14:paraId="719EB918" w14:textId="77777777" w:rsidR="009C2349" w:rsidRPr="00831BA1" w:rsidRDefault="009C2349" w:rsidP="00B94901">
      <w:pPr>
        <w:rPr>
          <w:rFonts w:cs="Segoe UI"/>
          <w:b/>
          <w:sz w:val="21"/>
          <w:szCs w:val="21"/>
        </w:rPr>
      </w:pPr>
      <w:r w:rsidRPr="00831BA1">
        <w:rPr>
          <w:rFonts w:cs="Segoe UI"/>
          <w:b/>
          <w:sz w:val="21"/>
          <w:szCs w:val="21"/>
        </w:rPr>
        <w:t>What data we need</w:t>
      </w:r>
    </w:p>
    <w:p w14:paraId="712FD1E4" w14:textId="77777777" w:rsidR="00741239" w:rsidRPr="00831BA1" w:rsidRDefault="00741239" w:rsidP="00741239">
      <w:pPr>
        <w:pStyle w:val="ListParagraph"/>
        <w:numPr>
          <w:ilvl w:val="0"/>
          <w:numId w:val="1"/>
        </w:numPr>
        <w:rPr>
          <w:rFonts w:cs="Segoe UI"/>
          <w:sz w:val="21"/>
          <w:szCs w:val="21"/>
        </w:rPr>
      </w:pPr>
      <w:r w:rsidRPr="00831BA1">
        <w:rPr>
          <w:rFonts w:cs="Segoe UI"/>
          <w:sz w:val="21"/>
          <w:szCs w:val="21"/>
        </w:rPr>
        <w:t>Name of contact person for the group</w:t>
      </w:r>
    </w:p>
    <w:p w14:paraId="5294018D" w14:textId="77777777" w:rsidR="00741239" w:rsidRPr="00831BA1" w:rsidRDefault="00741239" w:rsidP="00741239">
      <w:pPr>
        <w:pStyle w:val="ListParagraph"/>
        <w:numPr>
          <w:ilvl w:val="0"/>
          <w:numId w:val="1"/>
        </w:numPr>
        <w:rPr>
          <w:rFonts w:cs="Segoe UI"/>
          <w:sz w:val="21"/>
          <w:szCs w:val="21"/>
        </w:rPr>
      </w:pPr>
      <w:r w:rsidRPr="00831BA1">
        <w:rPr>
          <w:rFonts w:cs="Segoe UI"/>
          <w:sz w:val="21"/>
          <w:szCs w:val="21"/>
        </w:rPr>
        <w:t>Contact details- address, phone number, email address</w:t>
      </w:r>
    </w:p>
    <w:p w14:paraId="130C6374" w14:textId="77777777" w:rsidR="00741239" w:rsidRPr="00831BA1" w:rsidRDefault="00741239" w:rsidP="00741239">
      <w:pPr>
        <w:pStyle w:val="ListParagraph"/>
        <w:numPr>
          <w:ilvl w:val="0"/>
          <w:numId w:val="1"/>
        </w:numPr>
        <w:rPr>
          <w:rFonts w:cs="Segoe UI"/>
          <w:sz w:val="21"/>
          <w:szCs w:val="21"/>
        </w:rPr>
      </w:pPr>
      <w:r w:rsidRPr="00831BA1">
        <w:rPr>
          <w:rFonts w:cs="Segoe UI"/>
          <w:sz w:val="21"/>
          <w:szCs w:val="21"/>
        </w:rPr>
        <w:t>The groups income and expenditure for the previous year</w:t>
      </w:r>
    </w:p>
    <w:p w14:paraId="5D501BD3" w14:textId="77777777" w:rsidR="00741239" w:rsidRPr="00831BA1" w:rsidRDefault="00741239" w:rsidP="00741239">
      <w:pPr>
        <w:pStyle w:val="ListParagraph"/>
        <w:numPr>
          <w:ilvl w:val="0"/>
          <w:numId w:val="1"/>
        </w:numPr>
        <w:rPr>
          <w:rFonts w:cs="Segoe UI"/>
          <w:sz w:val="21"/>
          <w:szCs w:val="21"/>
        </w:rPr>
      </w:pPr>
      <w:r w:rsidRPr="00831BA1">
        <w:rPr>
          <w:rFonts w:cs="Segoe UI"/>
          <w:sz w:val="21"/>
          <w:szCs w:val="21"/>
        </w:rPr>
        <w:t>Copy of the groups insurance</w:t>
      </w:r>
    </w:p>
    <w:p w14:paraId="654860D1" w14:textId="77777777" w:rsidR="00F905FC" w:rsidRPr="00831BA1" w:rsidRDefault="00F905FC" w:rsidP="00F905FC">
      <w:pPr>
        <w:rPr>
          <w:rFonts w:cs="Segoe UI"/>
          <w:sz w:val="21"/>
          <w:szCs w:val="21"/>
        </w:rPr>
      </w:pPr>
      <w:r w:rsidRPr="00831BA1">
        <w:rPr>
          <w:rFonts w:cs="Segoe UI"/>
          <w:b/>
          <w:sz w:val="21"/>
          <w:szCs w:val="21"/>
        </w:rPr>
        <w:t xml:space="preserve">Sharing </w:t>
      </w:r>
      <w:r w:rsidRPr="00831BA1">
        <w:rPr>
          <w:rFonts w:cs="Segoe UI"/>
          <w:b/>
          <w:color w:val="000000" w:themeColor="text1"/>
          <w:sz w:val="21"/>
          <w:szCs w:val="21"/>
        </w:rPr>
        <w:t>&amp; Disclosure</w:t>
      </w:r>
      <w:r w:rsidR="0079730E" w:rsidRPr="00831BA1">
        <w:rPr>
          <w:rFonts w:cs="Segoe UI"/>
          <w:b/>
          <w:color w:val="000000" w:themeColor="text1"/>
          <w:sz w:val="21"/>
          <w:szCs w:val="21"/>
        </w:rPr>
        <w:t xml:space="preserve"> </w:t>
      </w:r>
      <w:r w:rsidRPr="00831BA1">
        <w:rPr>
          <w:rFonts w:cs="Segoe UI"/>
          <w:sz w:val="21"/>
          <w:szCs w:val="21"/>
        </w:rPr>
        <w:t xml:space="preserve">LCCC strive to keep your personal data safe and only share it when necessary. We recognise that you have a right to know that the information you share with </w:t>
      </w:r>
      <w:r w:rsidR="00831BA1" w:rsidRPr="00831BA1">
        <w:rPr>
          <w:rFonts w:cs="Segoe UI"/>
          <w:sz w:val="21"/>
          <w:szCs w:val="21"/>
        </w:rPr>
        <w:t xml:space="preserve">us </w:t>
      </w:r>
      <w:r w:rsidRPr="00831BA1">
        <w:rPr>
          <w:rFonts w:cs="Segoe UI"/>
          <w:sz w:val="21"/>
          <w:szCs w:val="21"/>
        </w:rPr>
        <w:t>is maintained confidentially. We only disclose your information as authorised in this Statement.  We may share your personal information with the third parties listed below for programme compliance.</w:t>
      </w:r>
    </w:p>
    <w:p w14:paraId="24B712BC" w14:textId="77777777" w:rsidR="00F905FC" w:rsidRPr="00831BA1" w:rsidRDefault="00F905FC" w:rsidP="00F905FC">
      <w:pPr>
        <w:rPr>
          <w:rFonts w:cs="Segoe UI"/>
          <w:sz w:val="21"/>
          <w:szCs w:val="21"/>
        </w:rPr>
      </w:pPr>
    </w:p>
    <w:p w14:paraId="1E5683DA" w14:textId="77777777" w:rsidR="00F905FC" w:rsidRPr="00831BA1" w:rsidRDefault="00F905FC" w:rsidP="00F905FC">
      <w:pPr>
        <w:rPr>
          <w:rFonts w:cs="Segoe UI"/>
          <w:b/>
          <w:sz w:val="21"/>
          <w:szCs w:val="21"/>
        </w:rPr>
      </w:pPr>
      <w:r w:rsidRPr="00831BA1">
        <w:rPr>
          <w:rFonts w:cs="Segoe UI"/>
          <w:b/>
          <w:color w:val="000000" w:themeColor="text1"/>
          <w:sz w:val="21"/>
          <w:szCs w:val="21"/>
        </w:rPr>
        <w:t>Who We May Share Your Personal Information With:</w:t>
      </w:r>
    </w:p>
    <w:p w14:paraId="780CF598" w14:textId="77777777" w:rsidR="00F905FC" w:rsidRPr="00831BA1" w:rsidRDefault="00F905FC" w:rsidP="00F905FC">
      <w:pPr>
        <w:pStyle w:val="ListParagraph"/>
        <w:numPr>
          <w:ilvl w:val="0"/>
          <w:numId w:val="2"/>
        </w:numPr>
        <w:spacing w:after="200" w:line="240" w:lineRule="auto"/>
        <w:rPr>
          <w:rFonts w:cs="Segoe UI"/>
          <w:sz w:val="21"/>
          <w:szCs w:val="21"/>
        </w:rPr>
      </w:pPr>
      <w:r w:rsidRPr="00831BA1">
        <w:rPr>
          <w:rFonts w:cs="Segoe UI"/>
          <w:sz w:val="21"/>
          <w:szCs w:val="21"/>
        </w:rPr>
        <w:t>Department of Children &amp; Youth Affairs (DCYA)</w:t>
      </w:r>
    </w:p>
    <w:p w14:paraId="2436B94A" w14:textId="77777777" w:rsidR="00F905FC" w:rsidRPr="00831BA1" w:rsidRDefault="00F905FC" w:rsidP="00F905FC">
      <w:pPr>
        <w:pStyle w:val="ListParagraph"/>
        <w:numPr>
          <w:ilvl w:val="0"/>
          <w:numId w:val="2"/>
        </w:numPr>
        <w:spacing w:after="200" w:line="240" w:lineRule="auto"/>
        <w:rPr>
          <w:rFonts w:cs="Segoe UI"/>
          <w:sz w:val="21"/>
          <w:szCs w:val="21"/>
        </w:rPr>
      </w:pPr>
      <w:r w:rsidRPr="00831BA1">
        <w:rPr>
          <w:rFonts w:cs="Segoe UI"/>
          <w:sz w:val="21"/>
          <w:szCs w:val="21"/>
        </w:rPr>
        <w:t>Pobal PIP System &amp; Pobal Compliance Officers</w:t>
      </w:r>
    </w:p>
    <w:p w14:paraId="626F031A" w14:textId="77777777" w:rsidR="005D0F60" w:rsidRPr="00831BA1" w:rsidRDefault="005D0F60" w:rsidP="00F905FC">
      <w:pPr>
        <w:rPr>
          <w:rFonts w:cs="Segoe UI"/>
          <w:sz w:val="21"/>
          <w:szCs w:val="21"/>
        </w:rPr>
      </w:pPr>
      <w:r w:rsidRPr="00831BA1">
        <w:rPr>
          <w:rFonts w:cs="Segoe UI"/>
          <w:b/>
          <w:color w:val="000000" w:themeColor="text1"/>
          <w:sz w:val="21"/>
          <w:szCs w:val="21"/>
        </w:rPr>
        <w:t>Storage &amp; Security</w:t>
      </w:r>
      <w:r w:rsidR="0079730E" w:rsidRPr="00831BA1">
        <w:rPr>
          <w:rFonts w:cs="Segoe UI"/>
          <w:b/>
          <w:color w:val="000000" w:themeColor="text1"/>
          <w:sz w:val="21"/>
          <w:szCs w:val="21"/>
        </w:rPr>
        <w:t xml:space="preserve"> </w:t>
      </w:r>
      <w:r w:rsidR="00F905FC" w:rsidRPr="00831BA1">
        <w:rPr>
          <w:rFonts w:cs="Segoe UI"/>
          <w:sz w:val="21"/>
          <w:szCs w:val="21"/>
        </w:rPr>
        <w:t xml:space="preserve">Your personal data is stored and processed in </w:t>
      </w:r>
      <w:r w:rsidRPr="00831BA1">
        <w:rPr>
          <w:rFonts w:cs="Segoe UI"/>
          <w:sz w:val="21"/>
          <w:szCs w:val="21"/>
        </w:rPr>
        <w:t xml:space="preserve">LCCC offices </w:t>
      </w:r>
      <w:r w:rsidR="00F905FC" w:rsidRPr="00831BA1">
        <w:rPr>
          <w:rFonts w:cs="Segoe UI"/>
          <w:sz w:val="21"/>
          <w:szCs w:val="21"/>
        </w:rPr>
        <w:t xml:space="preserve">located at </w:t>
      </w:r>
      <w:r w:rsidRPr="00831BA1">
        <w:rPr>
          <w:rFonts w:cs="Segoe UI"/>
          <w:sz w:val="21"/>
          <w:szCs w:val="21"/>
        </w:rPr>
        <w:t>6 Lismard Court, Portlaoise</w:t>
      </w:r>
      <w:r w:rsidR="00F905FC" w:rsidRPr="00831BA1">
        <w:rPr>
          <w:rFonts w:cs="Segoe UI"/>
          <w:sz w:val="21"/>
          <w:szCs w:val="21"/>
        </w:rPr>
        <w:t xml:space="preserve">. Your personal data </w:t>
      </w:r>
      <w:r w:rsidRPr="00831BA1">
        <w:rPr>
          <w:rFonts w:cs="Segoe UI"/>
          <w:sz w:val="21"/>
          <w:szCs w:val="21"/>
        </w:rPr>
        <w:t>will never</w:t>
      </w:r>
      <w:r w:rsidR="00F905FC" w:rsidRPr="00831BA1">
        <w:rPr>
          <w:rFonts w:cs="Segoe UI"/>
          <w:sz w:val="21"/>
          <w:szCs w:val="21"/>
        </w:rPr>
        <w:t xml:space="preserve"> be held of</w:t>
      </w:r>
      <w:r w:rsidRPr="00831BA1">
        <w:rPr>
          <w:rFonts w:cs="Segoe UI"/>
          <w:sz w:val="21"/>
          <w:szCs w:val="21"/>
        </w:rPr>
        <w:t>f</w:t>
      </w:r>
      <w:r w:rsidR="00F905FC" w:rsidRPr="00831BA1">
        <w:rPr>
          <w:rFonts w:cs="Segoe UI"/>
          <w:sz w:val="21"/>
          <w:szCs w:val="21"/>
        </w:rPr>
        <w:t xml:space="preserve"> site</w:t>
      </w:r>
      <w:r w:rsidRPr="00831BA1">
        <w:rPr>
          <w:rFonts w:cs="Segoe UI"/>
          <w:sz w:val="21"/>
          <w:szCs w:val="21"/>
        </w:rPr>
        <w:t xml:space="preserve">. We use appropriate technical, organisational and administrative security measures to protect all personal data we hold in our records and do everything in our power to keep it secure. </w:t>
      </w:r>
    </w:p>
    <w:p w14:paraId="57D6F7A0" w14:textId="77777777" w:rsidR="005D0F60" w:rsidRPr="00831BA1" w:rsidRDefault="005D0F60" w:rsidP="00F905FC">
      <w:pPr>
        <w:rPr>
          <w:rFonts w:cs="Segoe UI"/>
          <w:b/>
          <w:sz w:val="21"/>
          <w:szCs w:val="21"/>
        </w:rPr>
      </w:pPr>
    </w:p>
    <w:p w14:paraId="6CE6A6A4" w14:textId="77777777" w:rsidR="00F905FC" w:rsidRPr="00831BA1" w:rsidRDefault="005D0F60" w:rsidP="00F905FC">
      <w:pPr>
        <w:rPr>
          <w:rFonts w:cs="Segoe UI"/>
          <w:sz w:val="21"/>
          <w:szCs w:val="21"/>
        </w:rPr>
      </w:pPr>
      <w:r w:rsidRPr="00831BA1">
        <w:rPr>
          <w:rFonts w:cs="Segoe UI"/>
          <w:b/>
          <w:sz w:val="21"/>
          <w:szCs w:val="21"/>
        </w:rPr>
        <w:t>Data retention</w:t>
      </w:r>
      <w:r w:rsidR="0079730E" w:rsidRPr="00831BA1">
        <w:rPr>
          <w:rFonts w:cs="Segoe UI"/>
          <w:b/>
          <w:sz w:val="21"/>
          <w:szCs w:val="21"/>
        </w:rPr>
        <w:t xml:space="preserve"> </w:t>
      </w:r>
      <w:r w:rsidRPr="00831BA1">
        <w:rPr>
          <w:rFonts w:cs="Segoe UI"/>
          <w:sz w:val="21"/>
          <w:szCs w:val="21"/>
        </w:rPr>
        <w:t xml:space="preserve">Your data will be retained for </w:t>
      </w:r>
      <w:r w:rsidR="0079730E" w:rsidRPr="00831BA1">
        <w:rPr>
          <w:rFonts w:cs="Segoe UI"/>
          <w:sz w:val="21"/>
          <w:szCs w:val="21"/>
        </w:rPr>
        <w:t>seven years from the date the service agreement is signed. This period is determined by</w:t>
      </w:r>
      <w:r w:rsidRPr="00831BA1">
        <w:rPr>
          <w:rFonts w:cs="Segoe UI"/>
          <w:sz w:val="21"/>
          <w:szCs w:val="21"/>
        </w:rPr>
        <w:t xml:space="preserve"> programme compliance</w:t>
      </w:r>
      <w:r w:rsidR="0079730E" w:rsidRPr="00831BA1">
        <w:rPr>
          <w:rFonts w:cs="Segoe UI"/>
          <w:sz w:val="21"/>
          <w:szCs w:val="21"/>
        </w:rPr>
        <w:t>.</w:t>
      </w:r>
    </w:p>
    <w:p w14:paraId="6793C289" w14:textId="77777777" w:rsidR="0079730E" w:rsidRPr="00831BA1" w:rsidRDefault="0079730E" w:rsidP="0079730E">
      <w:pPr>
        <w:rPr>
          <w:rFonts w:cs="Segoe UI"/>
          <w:sz w:val="21"/>
          <w:szCs w:val="21"/>
        </w:rPr>
      </w:pPr>
      <w:r w:rsidRPr="00831BA1">
        <w:rPr>
          <w:rFonts w:cs="Segoe UI"/>
          <w:b/>
          <w:sz w:val="21"/>
          <w:szCs w:val="21"/>
        </w:rPr>
        <w:t xml:space="preserve">Right of Access </w:t>
      </w:r>
      <w:r w:rsidRPr="00831BA1">
        <w:rPr>
          <w:rFonts w:cs="Segoe UI"/>
          <w:sz w:val="21"/>
          <w:szCs w:val="21"/>
        </w:rPr>
        <w:t xml:space="preserve">Individuals have the right to access their personal data and supplementary information. </w:t>
      </w:r>
    </w:p>
    <w:p w14:paraId="2A9ADD69" w14:textId="77777777" w:rsidR="0079730E" w:rsidRPr="00831BA1" w:rsidRDefault="0079730E" w:rsidP="0079730E">
      <w:pPr>
        <w:tabs>
          <w:tab w:val="left" w:pos="5880"/>
        </w:tabs>
        <w:rPr>
          <w:rFonts w:cs="Segoe UI"/>
          <w:sz w:val="21"/>
          <w:szCs w:val="21"/>
        </w:rPr>
      </w:pPr>
    </w:p>
    <w:p w14:paraId="122CBE3E" w14:textId="77777777" w:rsidR="0079730E" w:rsidRPr="00831BA1" w:rsidRDefault="0079730E" w:rsidP="0079730E">
      <w:pPr>
        <w:tabs>
          <w:tab w:val="left" w:pos="5880"/>
        </w:tabs>
        <w:rPr>
          <w:rFonts w:cs="Segoe UI"/>
          <w:sz w:val="21"/>
          <w:szCs w:val="21"/>
        </w:rPr>
      </w:pPr>
      <w:r w:rsidRPr="00831BA1">
        <w:rPr>
          <w:rFonts w:cs="Segoe UI"/>
          <w:b/>
          <w:sz w:val="21"/>
          <w:szCs w:val="21"/>
        </w:rPr>
        <w:t xml:space="preserve">Right to Rectification </w:t>
      </w:r>
      <w:r w:rsidRPr="00831BA1">
        <w:rPr>
          <w:rFonts w:cs="Segoe UI"/>
          <w:sz w:val="21"/>
          <w:szCs w:val="21"/>
        </w:rPr>
        <w:t>Please advise LCCC of any changes in your personal information, as soon as possible. Should you believe that any personal data we hold on you is incomplete or incorrect, you can request to see this information, and have it rectified.</w:t>
      </w:r>
    </w:p>
    <w:p w14:paraId="598B13BC" w14:textId="77777777" w:rsidR="0079730E" w:rsidRPr="00831BA1" w:rsidRDefault="0079730E" w:rsidP="0079730E">
      <w:pPr>
        <w:tabs>
          <w:tab w:val="left" w:pos="5880"/>
        </w:tabs>
        <w:rPr>
          <w:rFonts w:cs="Segoe UI"/>
          <w:sz w:val="21"/>
          <w:szCs w:val="21"/>
        </w:rPr>
      </w:pPr>
    </w:p>
    <w:p w14:paraId="4780EA83" w14:textId="77777777" w:rsidR="0079730E" w:rsidRPr="00831BA1" w:rsidRDefault="0079730E" w:rsidP="0079730E">
      <w:pPr>
        <w:tabs>
          <w:tab w:val="left" w:pos="5880"/>
        </w:tabs>
        <w:rPr>
          <w:rFonts w:cs="Segoe UI"/>
          <w:sz w:val="21"/>
          <w:szCs w:val="21"/>
        </w:rPr>
      </w:pPr>
      <w:r w:rsidRPr="00831BA1">
        <w:rPr>
          <w:rFonts w:cs="Segoe UI"/>
          <w:b/>
          <w:sz w:val="21"/>
          <w:szCs w:val="21"/>
        </w:rPr>
        <w:t xml:space="preserve">Right to Erasure </w:t>
      </w:r>
      <w:r w:rsidRPr="00831BA1">
        <w:rPr>
          <w:rFonts w:cs="Segoe UI"/>
          <w:sz w:val="21"/>
          <w:szCs w:val="21"/>
        </w:rPr>
        <w:t xml:space="preserve">In certain circumstances, data subjects have the right to erasure of their data. </w:t>
      </w:r>
    </w:p>
    <w:p w14:paraId="37B18DEA" w14:textId="77777777" w:rsidR="00831BA1" w:rsidRPr="00831BA1" w:rsidRDefault="00831BA1" w:rsidP="00831BA1">
      <w:pPr>
        <w:rPr>
          <w:rFonts w:cs="Segoe UI"/>
          <w:sz w:val="21"/>
          <w:szCs w:val="21"/>
        </w:rPr>
      </w:pPr>
      <w:r w:rsidRPr="00831BA1">
        <w:rPr>
          <w:rFonts w:cs="Segoe UI"/>
          <w:b/>
          <w:sz w:val="21"/>
          <w:szCs w:val="21"/>
        </w:rPr>
        <w:t xml:space="preserve">Right to complain </w:t>
      </w:r>
      <w:proofErr w:type="gramStart"/>
      <w:r w:rsidRPr="00831BA1">
        <w:rPr>
          <w:rFonts w:cs="Segoe UI"/>
          <w:sz w:val="21"/>
          <w:szCs w:val="21"/>
        </w:rPr>
        <w:t>In</w:t>
      </w:r>
      <w:proofErr w:type="gramEnd"/>
      <w:r w:rsidRPr="00831BA1">
        <w:rPr>
          <w:rFonts w:cs="Segoe UI"/>
          <w:sz w:val="21"/>
          <w:szCs w:val="21"/>
        </w:rPr>
        <w:t xml:space="preserve"> the event, that you wish to complain about how we have handled your personal data, please contact LCCC in writing at 6 Lismard, Court, Portlaoise. The Organisation will investigate your complaint and work with you to resolve the matter. </w:t>
      </w:r>
    </w:p>
    <w:p w14:paraId="319E1A2F" w14:textId="77777777" w:rsidR="009C2349" w:rsidRPr="00831BA1" w:rsidRDefault="00831BA1" w:rsidP="00831BA1">
      <w:pPr>
        <w:tabs>
          <w:tab w:val="left" w:pos="5880"/>
        </w:tabs>
        <w:rPr>
          <w:rFonts w:cs="Segoe UI"/>
          <w:b/>
          <w:sz w:val="21"/>
          <w:szCs w:val="21"/>
        </w:rPr>
      </w:pPr>
      <w:r w:rsidRPr="00831BA1">
        <w:rPr>
          <w:rFonts w:cs="Segoe UI"/>
          <w:sz w:val="21"/>
          <w:szCs w:val="21"/>
        </w:rPr>
        <w:t>If you still feel that your personal data has not been handled appropriately according to the law, you can contact Irish Data Protection Authority and file a complaint with them.</w:t>
      </w:r>
    </w:p>
    <w:p w14:paraId="195F3E31" w14:textId="77777777" w:rsidR="00B94901" w:rsidRPr="00831BA1" w:rsidRDefault="00B94901" w:rsidP="00B94901">
      <w:pPr>
        <w:rPr>
          <w:rFonts w:cs="Segoe UI"/>
          <w:sz w:val="21"/>
          <w:szCs w:val="21"/>
        </w:rPr>
      </w:pPr>
    </w:p>
    <w:sectPr w:rsidR="00B94901" w:rsidRPr="00831BA1" w:rsidSect="005D0F6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D6366"/>
    <w:multiLevelType w:val="hybridMultilevel"/>
    <w:tmpl w:val="0E0644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A8E5F4F"/>
    <w:multiLevelType w:val="hybridMultilevel"/>
    <w:tmpl w:val="3B2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D4"/>
    <w:rsid w:val="000F21A4"/>
    <w:rsid w:val="00275794"/>
    <w:rsid w:val="00443BC0"/>
    <w:rsid w:val="004600D4"/>
    <w:rsid w:val="005D0F60"/>
    <w:rsid w:val="006705F6"/>
    <w:rsid w:val="00741239"/>
    <w:rsid w:val="0079730E"/>
    <w:rsid w:val="00831BA1"/>
    <w:rsid w:val="009C2349"/>
    <w:rsid w:val="00B94901"/>
    <w:rsid w:val="00DD2245"/>
    <w:rsid w:val="00F905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A9D6"/>
  <w15:chartTrackingRefBased/>
  <w15:docId w15:val="{6BC6CE67-7E1C-4E80-BFC3-C1604EF9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39"/>
    <w:pPr>
      <w:ind w:left="720"/>
      <w:contextualSpacing/>
    </w:pPr>
  </w:style>
  <w:style w:type="paragraph" w:styleId="BalloonText">
    <w:name w:val="Balloon Text"/>
    <w:basedOn w:val="Normal"/>
    <w:link w:val="BalloonTextChar"/>
    <w:uiPriority w:val="99"/>
    <w:semiHidden/>
    <w:unhideWhenUsed/>
    <w:rsid w:val="0079730E"/>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9730E"/>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dc:creator>
  <cp:keywords/>
  <dc:description/>
  <cp:lastModifiedBy>Sinéad Brophy</cp:lastModifiedBy>
  <cp:revision>2</cp:revision>
  <cp:lastPrinted>2018-05-25T13:36:00Z</cp:lastPrinted>
  <dcterms:created xsi:type="dcterms:W3CDTF">2019-06-10T11:35:00Z</dcterms:created>
  <dcterms:modified xsi:type="dcterms:W3CDTF">2019-06-10T11:35:00Z</dcterms:modified>
</cp:coreProperties>
</file>